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B7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BENEŠOVSKÁ TEPLÁRENSKÁ SPOLEČNOST, s.r.o. (dále jen BTS)</w:t>
      </w:r>
    </w:p>
    <w:p w:rsidR="00A00C95" w:rsidRDefault="004570B7" w:rsidP="004570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ZPRÁVA O ČINNOSTI </w:t>
      </w:r>
    </w:p>
    <w:p w:rsidR="004570B7" w:rsidRDefault="004570B7" w:rsidP="004570B7">
      <w:pPr>
        <w:jc w:val="both"/>
        <w:rPr>
          <w:sz w:val="28"/>
          <w:szCs w:val="28"/>
        </w:rPr>
      </w:pPr>
    </w:p>
    <w:p w:rsidR="004570B7" w:rsidRDefault="004570B7" w:rsidP="004570B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(zpracovala dne </w:t>
      </w:r>
      <w:proofErr w:type="gramStart"/>
      <w:r>
        <w:rPr>
          <w:sz w:val="28"/>
          <w:szCs w:val="28"/>
        </w:rPr>
        <w:t>2</w:t>
      </w:r>
      <w:r w:rsidR="00A64E06">
        <w:rPr>
          <w:sz w:val="28"/>
          <w:szCs w:val="28"/>
        </w:rPr>
        <w:t>7</w:t>
      </w:r>
      <w:r>
        <w:rPr>
          <w:sz w:val="28"/>
          <w:szCs w:val="28"/>
        </w:rPr>
        <w:t>.1.2016</w:t>
      </w:r>
      <w:proofErr w:type="gramEnd"/>
      <w:r>
        <w:rPr>
          <w:sz w:val="28"/>
          <w:szCs w:val="28"/>
        </w:rPr>
        <w:t xml:space="preserve"> Stanislava Nebohá – jednatel)</w:t>
      </w:r>
    </w:p>
    <w:p w:rsidR="004570B7" w:rsidRDefault="004570B7" w:rsidP="004570B7">
      <w:pPr>
        <w:jc w:val="center"/>
        <w:rPr>
          <w:sz w:val="28"/>
          <w:szCs w:val="28"/>
        </w:rPr>
      </w:pPr>
    </w:p>
    <w:p w:rsidR="004570B7" w:rsidRDefault="004570B7" w:rsidP="0045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Dne </w:t>
      </w:r>
      <w:proofErr w:type="gramStart"/>
      <w:r>
        <w:rPr>
          <w:sz w:val="28"/>
          <w:szCs w:val="28"/>
        </w:rPr>
        <w:t>3.11.2015</w:t>
      </w:r>
      <w:proofErr w:type="gramEnd"/>
      <w:r>
        <w:rPr>
          <w:sz w:val="28"/>
          <w:szCs w:val="28"/>
        </w:rPr>
        <w:t xml:space="preserve"> byla na základě výběrového řízení Valnou hromadou BTS jmenována do funkce jednatele společnosti Stanislava Nebohá.</w:t>
      </w:r>
    </w:p>
    <w:p w:rsidR="004570B7" w:rsidRDefault="004570B7" w:rsidP="004570B7">
      <w:pPr>
        <w:jc w:val="both"/>
        <w:rPr>
          <w:sz w:val="28"/>
          <w:szCs w:val="28"/>
        </w:rPr>
      </w:pPr>
      <w:r>
        <w:rPr>
          <w:sz w:val="28"/>
          <w:szCs w:val="28"/>
        </w:rPr>
        <w:t>Hlavní činností BTS je výroba a rozvod tepla a od roku 2013 se zabývá také správou veřejného osvětlení (dále jen VO).</w:t>
      </w:r>
    </w:p>
    <w:p w:rsidR="004570B7" w:rsidRDefault="004570B7" w:rsidP="004570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 současné době </w:t>
      </w:r>
      <w:r w:rsidR="00181A73">
        <w:rPr>
          <w:sz w:val="28"/>
          <w:szCs w:val="28"/>
        </w:rPr>
        <w:t>připravujeme</w:t>
      </w:r>
      <w:r>
        <w:rPr>
          <w:sz w:val="28"/>
          <w:szCs w:val="28"/>
        </w:rPr>
        <w:t xml:space="preserve"> ve spolupráci se společnosti </w:t>
      </w:r>
      <w:proofErr w:type="spellStart"/>
      <w:r>
        <w:rPr>
          <w:sz w:val="28"/>
          <w:szCs w:val="28"/>
        </w:rPr>
        <w:t>grantEX</w:t>
      </w:r>
      <w:proofErr w:type="spellEnd"/>
      <w:r>
        <w:rPr>
          <w:sz w:val="28"/>
          <w:szCs w:val="28"/>
        </w:rPr>
        <w:t>, s.r.o.</w:t>
      </w:r>
      <w:r w:rsidR="00181A73">
        <w:rPr>
          <w:sz w:val="28"/>
          <w:szCs w:val="28"/>
        </w:rPr>
        <w:t xml:space="preserve"> žádost o dotaci na rekonstrukci VO. Žádost bude zpracována a podána do konce února 2016, o výsledku budeme po vydání rozhodnutí o</w:t>
      </w:r>
      <w:r w:rsidR="00A64E06">
        <w:rPr>
          <w:sz w:val="28"/>
          <w:szCs w:val="28"/>
        </w:rPr>
        <w:t xml:space="preserve"> schválení, či zamítnutí dotace  informovat.</w:t>
      </w:r>
    </w:p>
    <w:p w:rsidR="006C3120" w:rsidRDefault="00181A73" w:rsidP="004570B7">
      <w:pPr>
        <w:jc w:val="both"/>
        <w:rPr>
          <w:sz w:val="28"/>
          <w:szCs w:val="28"/>
        </w:rPr>
      </w:pPr>
      <w:r>
        <w:rPr>
          <w:sz w:val="28"/>
          <w:szCs w:val="28"/>
        </w:rPr>
        <w:t>Dále byla k </w:t>
      </w:r>
      <w:proofErr w:type="gramStart"/>
      <w:r>
        <w:rPr>
          <w:sz w:val="28"/>
          <w:szCs w:val="28"/>
        </w:rPr>
        <w:t>31.12.2015</w:t>
      </w:r>
      <w:proofErr w:type="gramEnd"/>
      <w:r>
        <w:rPr>
          <w:sz w:val="28"/>
          <w:szCs w:val="28"/>
        </w:rPr>
        <w:t xml:space="preserve"> vypovězena smlouva společnosti KREDIT DĚČÍN, a.s. o vedení účetnictví a mzdové agendy. Tyto činnosti bude společnost BTS od </w:t>
      </w:r>
      <w:proofErr w:type="gramStart"/>
      <w:r>
        <w:rPr>
          <w:sz w:val="28"/>
          <w:szCs w:val="28"/>
        </w:rPr>
        <w:t>1.1.2016</w:t>
      </w:r>
      <w:proofErr w:type="gramEnd"/>
      <w:r>
        <w:rPr>
          <w:sz w:val="28"/>
          <w:szCs w:val="28"/>
        </w:rPr>
        <w:t xml:space="preserve"> vykonávat ve vlastní režii. Toto opatření bylo učiněno především z důvodu finanční úspory, ale také</w:t>
      </w:r>
      <w:r w:rsidR="006C3120">
        <w:rPr>
          <w:sz w:val="28"/>
          <w:szCs w:val="28"/>
        </w:rPr>
        <w:t xml:space="preserve"> bude poskytovat větší přehlednost a orientaci v účetních dokumentech, možnost okamžité reakce v případě potřeby.</w:t>
      </w:r>
    </w:p>
    <w:p w:rsidR="00BE651A" w:rsidRDefault="006C3120" w:rsidP="004570B7">
      <w:pPr>
        <w:jc w:val="both"/>
        <w:rPr>
          <w:sz w:val="28"/>
          <w:szCs w:val="28"/>
        </w:rPr>
      </w:pPr>
      <w:r w:rsidRPr="00A64E06">
        <w:rPr>
          <w:sz w:val="28"/>
          <w:szCs w:val="28"/>
        </w:rPr>
        <w:t>Dne</w:t>
      </w:r>
      <w:r w:rsidR="00A64E06" w:rsidRPr="00A64E06">
        <w:rPr>
          <w:sz w:val="28"/>
          <w:szCs w:val="28"/>
        </w:rPr>
        <w:t>s, tedy</w:t>
      </w:r>
      <w:r w:rsidRPr="00A64E06">
        <w:rPr>
          <w:sz w:val="28"/>
          <w:szCs w:val="28"/>
        </w:rPr>
        <w:t xml:space="preserve"> </w:t>
      </w:r>
      <w:proofErr w:type="gramStart"/>
      <w:r w:rsidRPr="00A64E06">
        <w:rPr>
          <w:sz w:val="28"/>
          <w:szCs w:val="28"/>
        </w:rPr>
        <w:t>27.1.2016</w:t>
      </w:r>
      <w:proofErr w:type="gramEnd"/>
      <w:r w:rsidRPr="00A64E06">
        <w:rPr>
          <w:sz w:val="28"/>
          <w:szCs w:val="28"/>
        </w:rPr>
        <w:t xml:space="preserve"> bylo uskutečněno jednání s audi</w:t>
      </w:r>
      <w:r w:rsidR="00C36AC6">
        <w:rPr>
          <w:sz w:val="28"/>
          <w:szCs w:val="28"/>
        </w:rPr>
        <w:t xml:space="preserve">torkou Ing. </w:t>
      </w:r>
      <w:proofErr w:type="spellStart"/>
      <w:r w:rsidR="00C36AC6">
        <w:rPr>
          <w:sz w:val="28"/>
          <w:szCs w:val="28"/>
        </w:rPr>
        <w:t>Licinbergovou</w:t>
      </w:r>
      <w:proofErr w:type="spellEnd"/>
      <w:r w:rsidR="00C36AC6">
        <w:rPr>
          <w:sz w:val="28"/>
          <w:szCs w:val="28"/>
        </w:rPr>
        <w:t>, která</w:t>
      </w:r>
      <w:r w:rsidRPr="00A64E06">
        <w:rPr>
          <w:sz w:val="28"/>
          <w:szCs w:val="28"/>
        </w:rPr>
        <w:t xml:space="preserve"> provede nejprve účetní audit za rok 2014 a na základě jeho výsledku dále audit roku 2015. </w:t>
      </w:r>
      <w:r w:rsidR="00BE651A" w:rsidRPr="00A64E06">
        <w:rPr>
          <w:sz w:val="28"/>
          <w:szCs w:val="28"/>
        </w:rPr>
        <w:t>Po vypracování auditu bude podána zpráva o</w:t>
      </w:r>
      <w:r w:rsidRPr="00A64E06">
        <w:rPr>
          <w:sz w:val="28"/>
          <w:szCs w:val="28"/>
        </w:rPr>
        <w:t xml:space="preserve"> výsledku</w:t>
      </w:r>
      <w:r w:rsidR="00BE651A" w:rsidRPr="00A64E06">
        <w:rPr>
          <w:sz w:val="28"/>
          <w:szCs w:val="28"/>
        </w:rPr>
        <w:t xml:space="preserve"> a informace o dalším postupu v případě zjištění nedostatků.</w:t>
      </w:r>
    </w:p>
    <w:p w:rsidR="00BE651A" w:rsidRPr="00A64E06" w:rsidRDefault="00BE651A" w:rsidP="004570B7">
      <w:pPr>
        <w:jc w:val="both"/>
        <w:rPr>
          <w:sz w:val="28"/>
          <w:szCs w:val="28"/>
        </w:rPr>
      </w:pPr>
      <w:r w:rsidRPr="00A64E06">
        <w:rPr>
          <w:sz w:val="28"/>
          <w:szCs w:val="28"/>
        </w:rPr>
        <w:t xml:space="preserve">Závěrem bych chtěla informovat, že v roce 2015 bylo vyrobeno celkem </w:t>
      </w:r>
      <w:r w:rsidR="00A64E06" w:rsidRPr="00A64E06">
        <w:rPr>
          <w:sz w:val="28"/>
          <w:szCs w:val="28"/>
        </w:rPr>
        <w:t xml:space="preserve">15217 </w:t>
      </w:r>
      <w:r w:rsidRPr="00A64E06">
        <w:rPr>
          <w:sz w:val="28"/>
          <w:szCs w:val="28"/>
        </w:rPr>
        <w:t>GJ, z toho 10</w:t>
      </w:r>
      <w:r w:rsidR="00A64E06" w:rsidRPr="00A64E06">
        <w:rPr>
          <w:sz w:val="28"/>
          <w:szCs w:val="28"/>
        </w:rPr>
        <w:t>958</w:t>
      </w:r>
      <w:r w:rsidRPr="00A64E06">
        <w:rPr>
          <w:sz w:val="28"/>
          <w:szCs w:val="28"/>
        </w:rPr>
        <w:t xml:space="preserve"> GJ na „hlavní“ kotelně Síd</w:t>
      </w:r>
      <w:r w:rsidR="00794FC7">
        <w:rPr>
          <w:sz w:val="28"/>
          <w:szCs w:val="28"/>
        </w:rPr>
        <w:t xml:space="preserve">liště. Ve srovnání s rokem 2014, kdy bylo vyrobeno 15349 GJ, z toho 10538 GJ na kotelně Sídliště </w:t>
      </w:r>
      <w:r w:rsidRPr="00A64E06">
        <w:rPr>
          <w:sz w:val="28"/>
          <w:szCs w:val="28"/>
        </w:rPr>
        <w:t>se jedná o nepatrné navýšení</w:t>
      </w:r>
      <w:r w:rsidR="00794FC7">
        <w:rPr>
          <w:sz w:val="28"/>
          <w:szCs w:val="28"/>
        </w:rPr>
        <w:t xml:space="preserve"> na Sídlišt</w:t>
      </w:r>
      <w:r w:rsidR="00C36AC6">
        <w:rPr>
          <w:sz w:val="28"/>
          <w:szCs w:val="28"/>
        </w:rPr>
        <w:t>i</w:t>
      </w:r>
      <w:r w:rsidR="00794FC7">
        <w:rPr>
          <w:sz w:val="28"/>
          <w:szCs w:val="28"/>
        </w:rPr>
        <w:t>, ale celkově nižší výrobu</w:t>
      </w:r>
      <w:r w:rsidRPr="00A64E06">
        <w:rPr>
          <w:sz w:val="28"/>
          <w:szCs w:val="28"/>
        </w:rPr>
        <w:t xml:space="preserve">, </w:t>
      </w:r>
      <w:r w:rsidR="00794FC7">
        <w:rPr>
          <w:sz w:val="28"/>
          <w:szCs w:val="28"/>
        </w:rPr>
        <w:t xml:space="preserve">nicméně </w:t>
      </w:r>
      <w:r w:rsidRPr="00A64E06">
        <w:rPr>
          <w:sz w:val="28"/>
          <w:szCs w:val="28"/>
        </w:rPr>
        <w:t>oproti rokům předešlým se jedná o výrazný pokles</w:t>
      </w:r>
      <w:r w:rsidR="00794FC7">
        <w:rPr>
          <w:sz w:val="28"/>
          <w:szCs w:val="28"/>
        </w:rPr>
        <w:t xml:space="preserve"> celkové výroby</w:t>
      </w:r>
      <w:r w:rsidRPr="00A64E06">
        <w:rPr>
          <w:sz w:val="28"/>
          <w:szCs w:val="28"/>
        </w:rPr>
        <w:t>.</w:t>
      </w:r>
    </w:p>
    <w:p w:rsidR="006C3120" w:rsidRDefault="00BE651A" w:rsidP="004570B7">
      <w:pPr>
        <w:jc w:val="both"/>
        <w:rPr>
          <w:sz w:val="28"/>
          <w:szCs w:val="28"/>
        </w:rPr>
      </w:pPr>
      <w:r w:rsidRPr="00EB1FAA">
        <w:rPr>
          <w:sz w:val="28"/>
          <w:szCs w:val="28"/>
        </w:rPr>
        <w:t>Z důvodu snižování výroby byly předběžné ceny za 1 GJ pro rok 2016 kalkulovány na celkově nižší a reálnější počet plánovaných GJ, tzn.</w:t>
      </w:r>
      <w:r w:rsidR="0081189F" w:rsidRPr="00EB1FAA">
        <w:rPr>
          <w:sz w:val="28"/>
          <w:szCs w:val="28"/>
        </w:rPr>
        <w:t>,</w:t>
      </w:r>
      <w:r w:rsidRPr="00EB1FAA">
        <w:rPr>
          <w:sz w:val="28"/>
          <w:szCs w:val="28"/>
        </w:rPr>
        <w:t xml:space="preserve"> že zálohy budou při předběžné ceně Kč 6</w:t>
      </w:r>
      <w:r w:rsidR="00A64E06" w:rsidRPr="00EB1FAA">
        <w:rPr>
          <w:sz w:val="28"/>
          <w:szCs w:val="28"/>
        </w:rPr>
        <w:t xml:space="preserve">31,06 </w:t>
      </w:r>
      <w:proofErr w:type="spellStart"/>
      <w:r w:rsidR="00A64E06" w:rsidRPr="00EB1FAA">
        <w:rPr>
          <w:sz w:val="28"/>
          <w:szCs w:val="28"/>
        </w:rPr>
        <w:t>vč.DPH</w:t>
      </w:r>
      <w:proofErr w:type="spellEnd"/>
      <w:r w:rsidRPr="00EB1FAA">
        <w:rPr>
          <w:sz w:val="28"/>
          <w:szCs w:val="28"/>
        </w:rPr>
        <w:t>/GJ na lokalitě 1</w:t>
      </w:r>
      <w:r w:rsidR="0081189F" w:rsidRPr="00EB1FAA">
        <w:rPr>
          <w:sz w:val="28"/>
          <w:szCs w:val="28"/>
        </w:rPr>
        <w:t xml:space="preserve"> v průměru ještě o</w:t>
      </w:r>
      <w:r w:rsidR="00EB1FAA" w:rsidRPr="00EB1FAA">
        <w:rPr>
          <w:sz w:val="28"/>
          <w:szCs w:val="28"/>
        </w:rPr>
        <w:t xml:space="preserve"> 13 %</w:t>
      </w:r>
      <w:r w:rsidR="0081189F" w:rsidRPr="00EB1FAA">
        <w:rPr>
          <w:sz w:val="28"/>
          <w:szCs w:val="28"/>
        </w:rPr>
        <w:t xml:space="preserve"> nižší než v roce 2015.</w:t>
      </w:r>
      <w:r>
        <w:rPr>
          <w:sz w:val="28"/>
          <w:szCs w:val="28"/>
        </w:rPr>
        <w:t xml:space="preserve"> </w:t>
      </w:r>
    </w:p>
    <w:p w:rsidR="0081189F" w:rsidRDefault="0081189F" w:rsidP="004570B7">
      <w:pPr>
        <w:jc w:val="both"/>
        <w:rPr>
          <w:sz w:val="28"/>
          <w:szCs w:val="28"/>
        </w:rPr>
      </w:pPr>
      <w:r>
        <w:rPr>
          <w:sz w:val="28"/>
          <w:szCs w:val="28"/>
        </w:rPr>
        <w:t>Do konce února 2016 bude na základě skutečných nákladů zkalkulována cena za GJ pro rok 2015 a budou zúčtovány zálohy na teplo a TV. Následně bude provedena uzávěrka roku 2015, která bude př</w:t>
      </w:r>
      <w:r w:rsidR="00EB1FAA">
        <w:rPr>
          <w:sz w:val="28"/>
          <w:szCs w:val="28"/>
        </w:rPr>
        <w:t>edložena ke schválení Valné hromadě</w:t>
      </w:r>
      <w:r w:rsidR="00C36AC6">
        <w:rPr>
          <w:sz w:val="28"/>
          <w:szCs w:val="28"/>
        </w:rPr>
        <w:t xml:space="preserve"> a poté zveřejněna ve Sbírce listin.</w:t>
      </w:r>
      <w:bookmarkStart w:id="0" w:name="_GoBack"/>
      <w:bookmarkEnd w:id="0"/>
    </w:p>
    <w:p w:rsidR="0081189F" w:rsidRPr="004570B7" w:rsidRDefault="0081189F" w:rsidP="004570B7">
      <w:pPr>
        <w:jc w:val="both"/>
        <w:rPr>
          <w:sz w:val="28"/>
          <w:szCs w:val="28"/>
        </w:rPr>
      </w:pPr>
      <w:r>
        <w:rPr>
          <w:sz w:val="28"/>
          <w:szCs w:val="28"/>
        </w:rPr>
        <w:t>Děkuji za pozornost.</w:t>
      </w:r>
    </w:p>
    <w:sectPr w:rsidR="0081189F" w:rsidRPr="004570B7" w:rsidSect="00794F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B7"/>
    <w:rsid w:val="00181A73"/>
    <w:rsid w:val="004570B7"/>
    <w:rsid w:val="006C3120"/>
    <w:rsid w:val="00794FC7"/>
    <w:rsid w:val="0081189F"/>
    <w:rsid w:val="00A00C95"/>
    <w:rsid w:val="00A64E06"/>
    <w:rsid w:val="00BE651A"/>
    <w:rsid w:val="00C36AC6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DFE34"/>
  <w15:chartTrackingRefBased/>
  <w15:docId w15:val="{0DEC0131-E46D-4915-B197-4D0A1A4D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9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Nebohá</dc:creator>
  <cp:keywords/>
  <dc:description/>
  <cp:lastModifiedBy>Stanislava Nebohá</cp:lastModifiedBy>
  <cp:revision>5</cp:revision>
  <cp:lastPrinted>2016-01-27T12:30:00Z</cp:lastPrinted>
  <dcterms:created xsi:type="dcterms:W3CDTF">2016-01-25T19:59:00Z</dcterms:created>
  <dcterms:modified xsi:type="dcterms:W3CDTF">2016-01-28T13:09:00Z</dcterms:modified>
</cp:coreProperties>
</file>